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F787" w14:textId="77777777" w:rsidR="004B1249" w:rsidRDefault="004B1249" w:rsidP="004B1249">
      <w:r>
        <w:t xml:space="preserve">                    </w:t>
      </w:r>
      <w:r w:rsidRPr="001726B0">
        <w:rPr>
          <w:noProof/>
          <w:lang w:eastAsia="ko-KR"/>
        </w:rPr>
        <w:drawing>
          <wp:inline distT="0" distB="0" distL="0" distR="0" wp14:anchorId="282621E8" wp14:editId="59EF9B6B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4F3DA" w14:textId="77777777" w:rsidR="004B1249" w:rsidRPr="00EC71A7" w:rsidRDefault="004B1249" w:rsidP="004B1249">
      <w:r w:rsidRPr="00EC71A7">
        <w:t xml:space="preserve">   REPUBLIKA HRVATSKA</w:t>
      </w:r>
      <w:r w:rsidRPr="00EC71A7">
        <w:tab/>
      </w:r>
    </w:p>
    <w:p w14:paraId="186BA4C6" w14:textId="77777777" w:rsidR="004B1249" w:rsidRPr="00EC71A7" w:rsidRDefault="004B1249" w:rsidP="004B1249">
      <w:r w:rsidRPr="00EC71A7">
        <w:t>LIČKO-SENJSKA ŽUPANIJA</w:t>
      </w:r>
    </w:p>
    <w:p w14:paraId="749D0AB5" w14:textId="77777777" w:rsidR="004B1249" w:rsidRPr="00EC71A7" w:rsidRDefault="004B1249" w:rsidP="004B1249">
      <w:r w:rsidRPr="00EC71A7">
        <w:t xml:space="preserve">        OPĆINA UDBINA</w:t>
      </w:r>
    </w:p>
    <w:p w14:paraId="47B0A63C" w14:textId="77777777" w:rsidR="004B1249" w:rsidRPr="00156427" w:rsidRDefault="004B1249" w:rsidP="004B1249">
      <w:r>
        <w:t xml:space="preserve">                                </w:t>
      </w:r>
    </w:p>
    <w:p w14:paraId="5EE6159A" w14:textId="4EBB55F6" w:rsidR="004B1249" w:rsidRPr="00B4660A" w:rsidRDefault="004B1249" w:rsidP="004B1249">
      <w:pPr>
        <w:ind w:firstLine="708"/>
        <w:jc w:val="both"/>
      </w:pPr>
      <w:r w:rsidRPr="00A87F6B">
        <w:t>Na temelju</w:t>
      </w:r>
      <w:r>
        <w:t xml:space="preserve"> članka  </w:t>
      </w:r>
      <w:r w:rsidR="005240DD">
        <w:t>48</w:t>
      </w:r>
      <w:r>
        <w:t>. Zakona o lokalnoj i područnoj (regionalnoj) samoupravi („Narodne novine“ br. 33/01, 60/01, 129/05, 109/07, 36/09, 125/08, 36/09, 150/11, 19/13 – pročišćeni tekst, 144/12, 137/15 – pročišćeni tekst, 123/17, 98/19, 144/20) i članka</w:t>
      </w:r>
      <w:r w:rsidRPr="00B4660A">
        <w:t xml:space="preserve"> </w:t>
      </w:r>
      <w:r w:rsidR="008A6F48">
        <w:t>54</w:t>
      </w:r>
      <w:r w:rsidRPr="00B4660A">
        <w:t xml:space="preserve">. Statuta Općine Udbina („Županijski glasnik“ Ličko-senjske županije broj 03/21) </w:t>
      </w:r>
      <w:r>
        <w:t>načelnik Općine Udbina donosi</w:t>
      </w:r>
    </w:p>
    <w:p w14:paraId="3BD78B90" w14:textId="77777777" w:rsidR="004B1249" w:rsidRPr="00B4660A" w:rsidRDefault="004B1249" w:rsidP="004B1249">
      <w:pPr>
        <w:jc w:val="both"/>
      </w:pPr>
    </w:p>
    <w:p w14:paraId="5711EC40" w14:textId="77777777" w:rsidR="004B1249" w:rsidRPr="00B4660A" w:rsidRDefault="004B1249" w:rsidP="004B1249">
      <w:pPr>
        <w:jc w:val="center"/>
        <w:rPr>
          <w:b/>
        </w:rPr>
      </w:pPr>
      <w:r w:rsidRPr="00B4660A">
        <w:rPr>
          <w:b/>
        </w:rPr>
        <w:t xml:space="preserve">O D L U K </w:t>
      </w:r>
      <w:r>
        <w:rPr>
          <w:b/>
        </w:rPr>
        <w:t>U</w:t>
      </w:r>
    </w:p>
    <w:p w14:paraId="016E935E" w14:textId="77777777" w:rsidR="004B1249" w:rsidRDefault="004B1249" w:rsidP="004B1249">
      <w:pPr>
        <w:jc w:val="center"/>
        <w:rPr>
          <w:b/>
        </w:rPr>
      </w:pPr>
      <w:r w:rsidRPr="00B4660A">
        <w:rPr>
          <w:b/>
        </w:rPr>
        <w:t>o isplati jednokratne novčane pomoći umirovljenicima</w:t>
      </w:r>
    </w:p>
    <w:p w14:paraId="65A14464" w14:textId="37537DF3" w:rsidR="004B1249" w:rsidRPr="00B4660A" w:rsidRDefault="004B1249" w:rsidP="004B1249">
      <w:pPr>
        <w:jc w:val="center"/>
        <w:rPr>
          <w:b/>
        </w:rPr>
      </w:pPr>
      <w:r>
        <w:rPr>
          <w:b/>
        </w:rPr>
        <w:t xml:space="preserve"> </w:t>
      </w:r>
    </w:p>
    <w:p w14:paraId="2E5E92EE" w14:textId="77777777" w:rsidR="004B1249" w:rsidRPr="00B4660A" w:rsidRDefault="004B1249" w:rsidP="00B04146">
      <w:pPr>
        <w:rPr>
          <w:b/>
        </w:rPr>
      </w:pPr>
    </w:p>
    <w:p w14:paraId="7D37841B" w14:textId="77777777" w:rsidR="004B1249" w:rsidRDefault="004B1249" w:rsidP="004B1249">
      <w:pPr>
        <w:jc w:val="center"/>
        <w:rPr>
          <w:b/>
        </w:rPr>
      </w:pPr>
      <w:r w:rsidRPr="00B4660A">
        <w:rPr>
          <w:b/>
        </w:rPr>
        <w:t>Članak 1.</w:t>
      </w:r>
    </w:p>
    <w:p w14:paraId="1525A950" w14:textId="77777777" w:rsidR="004B1249" w:rsidRPr="00B4660A" w:rsidRDefault="004B1249" w:rsidP="004B1249">
      <w:pPr>
        <w:jc w:val="center"/>
        <w:rPr>
          <w:b/>
        </w:rPr>
      </w:pPr>
    </w:p>
    <w:p w14:paraId="55D4033B" w14:textId="77777777" w:rsidR="004B1249" w:rsidRPr="007C61C9" w:rsidRDefault="004B1249" w:rsidP="004B1249">
      <w:pPr>
        <w:jc w:val="both"/>
      </w:pPr>
      <w:r w:rsidRPr="00B4660A">
        <w:tab/>
        <w:t>Odobrava se isplata jednokratne novčane pomoći umirovljenicima s područja općine Udbina</w:t>
      </w:r>
      <w:r>
        <w:t xml:space="preserve"> zbog </w:t>
      </w:r>
      <w:r w:rsidRPr="007C61C9">
        <w:rPr>
          <w:color w:val="000000" w:themeColor="text1"/>
        </w:rPr>
        <w:t xml:space="preserve">ublažavanja posljedica porasta cijena, </w:t>
      </w:r>
      <w:r>
        <w:t>a</w:t>
      </w:r>
      <w:r w:rsidRPr="00B4660A">
        <w:t xml:space="preserve"> koji udovoljavaju sljedećim kriterijima za dodjelu pomoći:</w:t>
      </w:r>
    </w:p>
    <w:p w14:paraId="418CDF5A" w14:textId="77777777" w:rsidR="004B1249" w:rsidRPr="00B4660A" w:rsidRDefault="004B1249" w:rsidP="004B1249">
      <w:pPr>
        <w:pStyle w:val="Odlomakpopisa"/>
        <w:numPr>
          <w:ilvl w:val="0"/>
          <w:numId w:val="1"/>
        </w:numPr>
        <w:jc w:val="both"/>
      </w:pPr>
      <w:r>
        <w:t xml:space="preserve">da imaju </w:t>
      </w:r>
      <w:r w:rsidRPr="00B4660A">
        <w:t>prebivalište na području općine Udbina,</w:t>
      </w:r>
    </w:p>
    <w:p w14:paraId="54614F45" w14:textId="6B5A3E31" w:rsidR="004B1249" w:rsidRPr="00B4660A" w:rsidRDefault="004B1249" w:rsidP="004B1249">
      <w:pPr>
        <w:pStyle w:val="Odlomakpopisa"/>
        <w:numPr>
          <w:ilvl w:val="0"/>
          <w:numId w:val="1"/>
        </w:numPr>
        <w:jc w:val="both"/>
      </w:pPr>
      <w:r>
        <w:t xml:space="preserve">da </w:t>
      </w:r>
      <w:r w:rsidRPr="00B4660A">
        <w:t>ukupna mirovinska primanja (uključujući</w:t>
      </w:r>
      <w:r>
        <w:t xml:space="preserve"> inozemnu mirovinu</w:t>
      </w:r>
      <w:r w:rsidRPr="00B4660A">
        <w:t xml:space="preserve"> i </w:t>
      </w:r>
      <w:r>
        <w:t xml:space="preserve">sve </w:t>
      </w:r>
      <w:r w:rsidRPr="00B4660A">
        <w:t xml:space="preserve">dodatke) ne iznose više od </w:t>
      </w:r>
      <w:r>
        <w:t xml:space="preserve">265,00 </w:t>
      </w:r>
      <w:r w:rsidR="005240DD">
        <w:t xml:space="preserve">EUR </w:t>
      </w:r>
      <w:r>
        <w:t xml:space="preserve"> </w:t>
      </w:r>
      <w:r w:rsidR="005240DD">
        <w:t xml:space="preserve">/ 1996,64 KN </w:t>
      </w:r>
      <w:r w:rsidR="005240DD">
        <w:rPr>
          <w:rStyle w:val="Referencafusnote"/>
        </w:rPr>
        <w:footnoteReference w:id="1"/>
      </w:r>
      <w:r w:rsidR="005240DD">
        <w:t xml:space="preserve"> </w:t>
      </w:r>
      <w:r w:rsidRPr="00B4660A">
        <w:t>mjesečno,</w:t>
      </w:r>
      <w:r>
        <w:t xml:space="preserve"> neovisno o kojoj se vrsti mirovine radi (starosna, obiteljska, invalidska i sl.),</w:t>
      </w:r>
    </w:p>
    <w:p w14:paraId="342AE029" w14:textId="3B9AABBA" w:rsidR="004B1249" w:rsidRDefault="004B1249" w:rsidP="004B1249">
      <w:pPr>
        <w:pStyle w:val="Odlomakpopisa"/>
        <w:numPr>
          <w:ilvl w:val="0"/>
          <w:numId w:val="1"/>
        </w:numPr>
        <w:jc w:val="both"/>
      </w:pPr>
      <w:r>
        <w:t>da umirovljenik niti njegov bračni partner (supružnik) nisu</w:t>
      </w:r>
      <w:r w:rsidRPr="00B4660A">
        <w:t xml:space="preserve"> evidentiran</w:t>
      </w:r>
      <w:r>
        <w:t>i</w:t>
      </w:r>
      <w:r w:rsidRPr="00B4660A">
        <w:t xml:space="preserve"> kao primatelj državnih pot</w:t>
      </w:r>
      <w:r>
        <w:t>pora</w:t>
      </w:r>
      <w:r w:rsidRPr="00B4660A">
        <w:t xml:space="preserve"> u poljoprivredi za 202</w:t>
      </w:r>
      <w:r>
        <w:t>2</w:t>
      </w:r>
      <w:r w:rsidRPr="00B4660A">
        <w:t>.g.</w:t>
      </w:r>
      <w:r>
        <w:t xml:space="preserve"> u iznosu većem od </w:t>
      </w:r>
      <w:r w:rsidR="00B04146">
        <w:t>1.327,</w:t>
      </w:r>
      <w:r w:rsidR="005240DD">
        <w:t>23</w:t>
      </w:r>
      <w:r w:rsidR="00B04146">
        <w:t xml:space="preserve"> €</w:t>
      </w:r>
      <w:r>
        <w:t xml:space="preserve"> </w:t>
      </w:r>
      <w:r w:rsidR="005240DD">
        <w:t xml:space="preserve">/ 10.000,00 KN </w:t>
      </w:r>
      <w:r>
        <w:t>(uvid u bazu korisnika potpore za financijsku 2022.g. na službenoj stranici APPRRR-a)</w:t>
      </w:r>
      <w:r w:rsidRPr="00B4660A">
        <w:t>,</w:t>
      </w:r>
    </w:p>
    <w:p w14:paraId="4450231E" w14:textId="3470C7F2" w:rsidR="004B1249" w:rsidRPr="007C61C9" w:rsidRDefault="004B1249" w:rsidP="004B1249">
      <w:pPr>
        <w:pStyle w:val="Odlomakpopisa"/>
        <w:numPr>
          <w:ilvl w:val="0"/>
          <w:numId w:val="1"/>
        </w:numPr>
        <w:jc w:val="both"/>
      </w:pPr>
      <w:r>
        <w:t>da umirovljenik niti njegov bračni partner (supružnik) nisu zaposleni</w:t>
      </w:r>
      <w:r w:rsidR="005240DD">
        <w:t xml:space="preserve"> ( ugovor o radu, vlasnik  obrta i sl.)</w:t>
      </w:r>
    </w:p>
    <w:p w14:paraId="6BE6536B" w14:textId="77777777" w:rsidR="004B1249" w:rsidRPr="007C61C9" w:rsidRDefault="004B1249" w:rsidP="004B1249">
      <w:pPr>
        <w:ind w:firstLine="708"/>
        <w:jc w:val="both"/>
        <w:rPr>
          <w:color w:val="000000" w:themeColor="text1"/>
        </w:rPr>
      </w:pPr>
      <w:r w:rsidRPr="007C61C9">
        <w:rPr>
          <w:color w:val="000000" w:themeColor="text1"/>
        </w:rPr>
        <w:t>Pravo na isplatu pomoći iz stavka 1. ove Odluke može ostvariti samo jedna osoba iz zajedničkog kućanstva.</w:t>
      </w:r>
    </w:p>
    <w:p w14:paraId="7E1B177E" w14:textId="77777777" w:rsidR="004B1249" w:rsidRPr="00586E9D" w:rsidRDefault="004B1249" w:rsidP="004B124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70614511" w14:textId="77777777" w:rsidR="004B1249" w:rsidRDefault="004B1249" w:rsidP="004B1249">
      <w:pPr>
        <w:jc w:val="center"/>
        <w:rPr>
          <w:b/>
        </w:rPr>
      </w:pPr>
      <w:r w:rsidRPr="00B4660A">
        <w:rPr>
          <w:b/>
        </w:rPr>
        <w:t xml:space="preserve">Članak 2. </w:t>
      </w:r>
    </w:p>
    <w:p w14:paraId="1E78CAD2" w14:textId="77777777" w:rsidR="004B1249" w:rsidRDefault="004B1249" w:rsidP="004B1249">
      <w:pPr>
        <w:jc w:val="center"/>
        <w:rPr>
          <w:b/>
        </w:rPr>
      </w:pPr>
    </w:p>
    <w:p w14:paraId="5EA38699" w14:textId="77777777" w:rsidR="004B1249" w:rsidRDefault="004B1249" w:rsidP="004B1249">
      <w:pPr>
        <w:jc w:val="both"/>
        <w:rPr>
          <w:bCs/>
        </w:rPr>
      </w:pPr>
      <w:r>
        <w:rPr>
          <w:b/>
        </w:rPr>
        <w:tab/>
      </w:r>
      <w:r w:rsidRPr="00314B41">
        <w:rPr>
          <w:bCs/>
        </w:rPr>
        <w:t xml:space="preserve">Zahtjev </w:t>
      </w:r>
      <w:r>
        <w:rPr>
          <w:bCs/>
        </w:rPr>
        <w:t>za ostvarivanje prava za isplatu jednokratne novčane pomoći iz članka 1. ove Odluke s pripadajućom dokumentacijom kojom se dokazuje postojanje uvjeta za ostvarivanje pomoći  podnosi se Općini Udbina  temeljem Javnog poziva koji raspisuje načelnik Općine.</w:t>
      </w:r>
    </w:p>
    <w:p w14:paraId="426F8B4D" w14:textId="77777777" w:rsidR="004B1249" w:rsidRDefault="004B1249" w:rsidP="004B1249">
      <w:pPr>
        <w:jc w:val="both"/>
        <w:rPr>
          <w:bCs/>
        </w:rPr>
      </w:pPr>
      <w:r>
        <w:rPr>
          <w:bCs/>
        </w:rPr>
        <w:tab/>
        <w:t>Povjerenstvo za utvrđivanje prava građana iz socijalne skrbi koje osigurava Općina Udbina razmotrit će podnesene zahtjeve i ocijeniti ispunjavanje uvjeta.</w:t>
      </w:r>
    </w:p>
    <w:p w14:paraId="4C3FDC25" w14:textId="77777777" w:rsidR="004B1249" w:rsidRDefault="004B1249" w:rsidP="004B1249">
      <w:pPr>
        <w:rPr>
          <w:bCs/>
        </w:rPr>
      </w:pPr>
    </w:p>
    <w:p w14:paraId="48ED42BE" w14:textId="77777777" w:rsidR="004B1249" w:rsidRDefault="004B1249" w:rsidP="004B1249">
      <w:pPr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Pr="00300B0C">
        <w:rPr>
          <w:b/>
        </w:rPr>
        <w:t>Članak 3.</w:t>
      </w:r>
    </w:p>
    <w:p w14:paraId="5CBDB9C4" w14:textId="77777777" w:rsidR="004B1249" w:rsidRPr="00300B0C" w:rsidRDefault="004B1249" w:rsidP="004B1249">
      <w:pPr>
        <w:rPr>
          <w:b/>
        </w:rPr>
      </w:pPr>
    </w:p>
    <w:p w14:paraId="512661EB" w14:textId="62C67B68" w:rsidR="004B1249" w:rsidRDefault="004B1249" w:rsidP="004B1249">
      <w:pPr>
        <w:jc w:val="both"/>
      </w:pPr>
      <w:r w:rsidRPr="00B4660A">
        <w:rPr>
          <w:bCs/>
        </w:rPr>
        <w:tab/>
        <w:t>Po provedenom Javnom pozivu</w:t>
      </w:r>
      <w:r>
        <w:rPr>
          <w:bCs/>
        </w:rPr>
        <w:t xml:space="preserve"> iz članka 2. ove Odluke</w:t>
      </w:r>
      <w:r w:rsidRPr="00B4660A">
        <w:rPr>
          <w:bCs/>
        </w:rPr>
        <w:t xml:space="preserve"> i utvrđenom broju korisnika koji udovoljavaju kriterijima</w:t>
      </w:r>
      <w:r>
        <w:rPr>
          <w:bCs/>
        </w:rPr>
        <w:t xml:space="preserve"> shodno dostavljenoj pripadajućoj dokumentaciji kojom se dokazuje postojanje uvjeta za ostvarivanje pomoći i ocjeni Povjerenstva za utvrđivanje prava </w:t>
      </w:r>
      <w:r>
        <w:rPr>
          <w:bCs/>
        </w:rPr>
        <w:lastRenderedPageBreak/>
        <w:t xml:space="preserve">građana iz socijalne skrbi koje osigurava Općina Udbina </w:t>
      </w:r>
      <w:r w:rsidRPr="00B4660A">
        <w:rPr>
          <w:bCs/>
        </w:rPr>
        <w:t xml:space="preserve"> te visini raspoloživih sredstava u </w:t>
      </w:r>
      <w:r w:rsidRPr="00B4660A">
        <w:t>Proračunu Općine Udbina za 202</w:t>
      </w:r>
      <w:r>
        <w:t>3</w:t>
      </w:r>
      <w:r w:rsidRPr="00B4660A">
        <w:t>. godinu, Program 1013 Socijalna skrb i razvoj civilnog društva, A1000005 Pomoći građanima i kućanstvima</w:t>
      </w:r>
      <w:r>
        <w:t>,</w:t>
      </w:r>
      <w:r w:rsidRPr="00B4660A">
        <w:t xml:space="preserve"> </w:t>
      </w:r>
      <w:r>
        <w:t>n</w:t>
      </w:r>
      <w:r w:rsidRPr="00B4660A">
        <w:t>ačelnik Općine</w:t>
      </w:r>
      <w:r>
        <w:t xml:space="preserve"> </w:t>
      </w:r>
      <w:r w:rsidRPr="00B4660A">
        <w:t>utvrdit</w:t>
      </w:r>
      <w:r>
        <w:t xml:space="preserve"> će visinu </w:t>
      </w:r>
      <w:r w:rsidRPr="00B4660A">
        <w:t xml:space="preserve"> jednokratne novčane pomoći</w:t>
      </w:r>
      <w:bookmarkStart w:id="0" w:name="_Hlk109285430"/>
      <w:r w:rsidRPr="00B4660A">
        <w:t xml:space="preserve"> za isplatu.</w:t>
      </w:r>
      <w:bookmarkEnd w:id="0"/>
    </w:p>
    <w:p w14:paraId="4887479E" w14:textId="77777777" w:rsidR="004B1249" w:rsidRPr="00B4660A" w:rsidRDefault="004B1249" w:rsidP="004B1249">
      <w:pPr>
        <w:jc w:val="both"/>
      </w:pPr>
    </w:p>
    <w:p w14:paraId="08D34AAC" w14:textId="77777777" w:rsidR="004B1249" w:rsidRDefault="004B1249" w:rsidP="004B1249">
      <w:pPr>
        <w:jc w:val="center"/>
        <w:rPr>
          <w:b/>
        </w:rPr>
      </w:pPr>
      <w:r w:rsidRPr="00B4660A">
        <w:rPr>
          <w:b/>
        </w:rPr>
        <w:t xml:space="preserve">Članak </w:t>
      </w:r>
      <w:r>
        <w:rPr>
          <w:b/>
        </w:rPr>
        <w:t>4</w:t>
      </w:r>
      <w:r w:rsidRPr="00B4660A">
        <w:rPr>
          <w:b/>
        </w:rPr>
        <w:t>.</w:t>
      </w:r>
    </w:p>
    <w:p w14:paraId="56355B91" w14:textId="77777777" w:rsidR="004B1249" w:rsidRPr="00A333E8" w:rsidRDefault="004B1249" w:rsidP="004B1249">
      <w:pPr>
        <w:jc w:val="center"/>
        <w:rPr>
          <w:b/>
        </w:rPr>
      </w:pPr>
    </w:p>
    <w:p w14:paraId="2CE46CE5" w14:textId="63237D7A" w:rsidR="004B1249" w:rsidRDefault="004B1249" w:rsidP="004B1249">
      <w:pPr>
        <w:ind w:firstLine="708"/>
        <w:jc w:val="both"/>
      </w:pPr>
      <w:r w:rsidRPr="00B4660A">
        <w:t xml:space="preserve">Ova Odluka stupa na snagu </w:t>
      </w:r>
      <w:r w:rsidR="005240DD">
        <w:t>danom donošenja, a objaviti će se na oglasnoj ploči  i na mrežnim stranicama Općine Udbina.</w:t>
      </w:r>
    </w:p>
    <w:p w14:paraId="02EAE926" w14:textId="77777777" w:rsidR="005240DD" w:rsidRPr="00B4660A" w:rsidRDefault="005240DD" w:rsidP="004B1249">
      <w:pPr>
        <w:ind w:firstLine="708"/>
        <w:jc w:val="both"/>
      </w:pPr>
    </w:p>
    <w:p w14:paraId="523260D0" w14:textId="77777777" w:rsidR="004B1249" w:rsidRPr="00B4660A" w:rsidRDefault="004B1249" w:rsidP="004B1249">
      <w:pPr>
        <w:jc w:val="both"/>
      </w:pPr>
    </w:p>
    <w:p w14:paraId="71B8DA4F" w14:textId="53C73E70" w:rsidR="004B1249" w:rsidRPr="00B4660A" w:rsidRDefault="004B1249" w:rsidP="004B1249">
      <w:pPr>
        <w:jc w:val="both"/>
      </w:pPr>
      <w:r w:rsidRPr="00B4660A">
        <w:t>K</w:t>
      </w:r>
      <w:r>
        <w:t>LASA</w:t>
      </w:r>
      <w:r w:rsidRPr="00B4660A">
        <w:t xml:space="preserve">: </w:t>
      </w:r>
      <w:r>
        <w:t>551-01/23</w:t>
      </w:r>
      <w:r w:rsidR="00B04146">
        <w:t>-01/01</w:t>
      </w:r>
    </w:p>
    <w:p w14:paraId="5B9C053B" w14:textId="6DA4878B" w:rsidR="004B1249" w:rsidRPr="00B4660A" w:rsidRDefault="004B1249" w:rsidP="004B1249">
      <w:pPr>
        <w:jc w:val="both"/>
      </w:pPr>
      <w:r w:rsidRPr="00B4660A">
        <w:t>U</w:t>
      </w:r>
      <w:r>
        <w:t>RBROJ</w:t>
      </w:r>
      <w:r w:rsidRPr="00B4660A">
        <w:t xml:space="preserve">: </w:t>
      </w:r>
      <w:r>
        <w:t>2125-12-0</w:t>
      </w:r>
      <w:r w:rsidR="00B04146">
        <w:t>2</w:t>
      </w:r>
      <w:r>
        <w:t>/01</w:t>
      </w:r>
      <w:r w:rsidR="00B04146">
        <w:t>-23-01</w:t>
      </w:r>
    </w:p>
    <w:p w14:paraId="0B817E15" w14:textId="482EC5A2" w:rsidR="004B1249" w:rsidRPr="00B4660A" w:rsidRDefault="004B1249" w:rsidP="004B1249">
      <w:pPr>
        <w:jc w:val="both"/>
      </w:pPr>
      <w:r w:rsidRPr="00B4660A">
        <w:t xml:space="preserve">Udbina, </w:t>
      </w:r>
      <w:r w:rsidR="005240DD">
        <w:t>11</w:t>
      </w:r>
      <w:r w:rsidR="00B04146">
        <w:t>.08.2023.</w:t>
      </w:r>
    </w:p>
    <w:p w14:paraId="01CE9059" w14:textId="77777777" w:rsidR="004B1249" w:rsidRDefault="004B1249" w:rsidP="004B1249">
      <w:pPr>
        <w:jc w:val="both"/>
      </w:pPr>
    </w:p>
    <w:p w14:paraId="7E545745" w14:textId="53AC706A" w:rsidR="004B1249" w:rsidRDefault="004B1249" w:rsidP="004B1249">
      <w:pPr>
        <w:jc w:val="right"/>
      </w:pPr>
      <w:r>
        <w:t>NAČELNIK OPĆINE:</w:t>
      </w:r>
    </w:p>
    <w:p w14:paraId="49B461EF" w14:textId="3D59472A" w:rsidR="004B1249" w:rsidRPr="00B4660A" w:rsidRDefault="004B1249" w:rsidP="004B1249">
      <w:pPr>
        <w:jc w:val="right"/>
      </w:pPr>
      <w:r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>.</w:t>
      </w:r>
    </w:p>
    <w:sectPr w:rsidR="004B1249" w:rsidRPr="00B4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BC6F" w14:textId="77777777" w:rsidR="00D87F04" w:rsidRDefault="00D87F04" w:rsidP="005240DD">
      <w:r>
        <w:separator/>
      </w:r>
    </w:p>
  </w:endnote>
  <w:endnote w:type="continuationSeparator" w:id="0">
    <w:p w14:paraId="2A0DBA96" w14:textId="77777777" w:rsidR="00D87F04" w:rsidRDefault="00D87F04" w:rsidP="005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B483" w14:textId="77777777" w:rsidR="00D87F04" w:rsidRDefault="00D87F04" w:rsidP="005240DD">
      <w:r>
        <w:separator/>
      </w:r>
    </w:p>
  </w:footnote>
  <w:footnote w:type="continuationSeparator" w:id="0">
    <w:p w14:paraId="338A2A21" w14:textId="77777777" w:rsidR="00D87F04" w:rsidRDefault="00D87F04" w:rsidP="005240DD">
      <w:r>
        <w:continuationSeparator/>
      </w:r>
    </w:p>
  </w:footnote>
  <w:footnote w:id="1">
    <w:p w14:paraId="2F228B1E" w14:textId="393AF81F" w:rsidR="005240DD" w:rsidRDefault="005240DD">
      <w:pPr>
        <w:pStyle w:val="Tekstfusnote"/>
      </w:pPr>
      <w:r>
        <w:rPr>
          <w:rStyle w:val="Referencafusnote"/>
        </w:rPr>
        <w:footnoteRef/>
      </w:r>
      <w:r>
        <w:t xml:space="preserve"> Fiksni tečaj konverzije 1,00 EUR = 7,53450 KN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37D"/>
    <w:multiLevelType w:val="hybridMultilevel"/>
    <w:tmpl w:val="DB0ACAFC"/>
    <w:lvl w:ilvl="0" w:tplc="D5C45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0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9"/>
    <w:rsid w:val="001B7F73"/>
    <w:rsid w:val="004B1249"/>
    <w:rsid w:val="005240DD"/>
    <w:rsid w:val="008A6F48"/>
    <w:rsid w:val="00B04146"/>
    <w:rsid w:val="00CF66F3"/>
    <w:rsid w:val="00D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BF8C"/>
  <w15:chartTrackingRefBased/>
  <w15:docId w15:val="{662C4D73-4E4A-4148-9C66-34E2574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124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240D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40DD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524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DF82-E880-4C72-ADA7-CBC74525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2023-08-10T11:05:00Z</cp:lastPrinted>
  <dcterms:created xsi:type="dcterms:W3CDTF">2023-08-16T10:17:00Z</dcterms:created>
  <dcterms:modified xsi:type="dcterms:W3CDTF">2023-08-16T10:17:00Z</dcterms:modified>
</cp:coreProperties>
</file>